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71424" w14:textId="0A115AC1" w:rsidR="00D125E2" w:rsidRPr="00D125E2" w:rsidRDefault="00FE7BBD" w:rsidP="00D125E2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B0C15" wp14:editId="47009C7D">
                <wp:simplePos x="0" y="0"/>
                <wp:positionH relativeFrom="column">
                  <wp:posOffset>3543904</wp:posOffset>
                </wp:positionH>
                <wp:positionV relativeFrom="paragraph">
                  <wp:posOffset>-688046</wp:posOffset>
                </wp:positionV>
                <wp:extent cx="2286000" cy="34514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5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D6E41" w14:textId="0CF385E3" w:rsidR="00FE7BBD" w:rsidRDefault="00457AE7">
                            <w:r w:rsidRPr="00457AE7">
                              <w:t>2021-0126実行委員会資料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725649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0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05pt;margin-top:-54.2pt;width:180pt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" fillcolor="white [3201]" stroked="f" strokeweight=".5pt">
                <v:textbox>
                  <w:txbxContent>
                    <w:p w14:paraId="1FCD6E41" w14:textId="0CF385E3" w:rsidR="00FE7BBD" w:rsidRDefault="00457AE7">
                      <w:r w:rsidRPr="00457AE7">
                        <w:t>2021-0126実行委員会資料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725649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0CB6E71" w14:textId="46541704" w:rsidR="00D125E2" w:rsidRPr="00B20235" w:rsidRDefault="00725649" w:rsidP="00B202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第２期の通常総会の進め方</w:t>
      </w:r>
    </w:p>
    <w:p w14:paraId="5069BBFA" w14:textId="5735036C" w:rsidR="00D125E2" w:rsidRDefault="00D125E2" w:rsidP="00D125E2">
      <w:r w:rsidRPr="00D125E2">
        <w:rPr>
          <w:rFonts w:hint="eastAsia"/>
        </w:rPr>
        <w:t> </w:t>
      </w:r>
      <w:r w:rsidR="00725649">
        <w:rPr>
          <w:rFonts w:hint="eastAsia"/>
        </w:rPr>
        <w:t>【</w:t>
      </w:r>
      <w:r w:rsidR="007D14AE">
        <w:rPr>
          <w:rFonts w:hint="eastAsia"/>
        </w:rPr>
        <w:t>第２期SIC定時社員</w:t>
      </w:r>
      <w:r w:rsidR="00725649" w:rsidRPr="00725649">
        <w:rPr>
          <w:rFonts w:hint="eastAsia"/>
        </w:rPr>
        <w:t>総会の開催</w:t>
      </w:r>
      <w:r w:rsidR="007D14AE">
        <w:rPr>
          <w:rFonts w:hint="eastAsia"/>
        </w:rPr>
        <w:t>手順</w:t>
      </w:r>
      <w:r w:rsidR="00725649">
        <w:rPr>
          <w:rFonts w:hint="eastAsia"/>
        </w:rPr>
        <w:t>】</w:t>
      </w:r>
    </w:p>
    <w:p w14:paraId="3D95912F" w14:textId="77777777" w:rsidR="00725649" w:rsidRDefault="00725649" w:rsidP="00D125E2"/>
    <w:p w14:paraId="4AF5FD19" w14:textId="482897C8" w:rsidR="00725649" w:rsidRDefault="00725649" w:rsidP="000B661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総会前の理事会：みなし決議</w:t>
      </w:r>
    </w:p>
    <w:p w14:paraId="2540DAFA" w14:textId="77777777" w:rsidR="00853BC6" w:rsidRDefault="000B661D" w:rsidP="003761E8">
      <w:pPr>
        <w:ind w:left="210" w:firstLineChars="100" w:firstLine="210"/>
      </w:pPr>
      <w:r w:rsidRPr="000B661D">
        <w:rPr>
          <w:rFonts w:hint="eastAsia"/>
        </w:rPr>
        <w:t>監事による監査</w:t>
      </w:r>
      <w:r w:rsidR="00853BC6">
        <w:rPr>
          <w:rFonts w:hint="eastAsia"/>
        </w:rPr>
        <w:t>実施後</w:t>
      </w:r>
    </w:p>
    <w:p w14:paraId="370E4348" w14:textId="5ECB6E38" w:rsidR="000B661D" w:rsidRDefault="00725649" w:rsidP="00853BC6">
      <w:pPr>
        <w:ind w:leftChars="200" w:left="420"/>
      </w:pPr>
      <w:r>
        <w:rPr>
          <w:rFonts w:hint="eastAsia"/>
        </w:rPr>
        <w:t>１２月１６日の理事会</w:t>
      </w:r>
      <w:r w:rsidR="00853BC6">
        <w:rPr>
          <w:rFonts w:hint="eastAsia"/>
        </w:rPr>
        <w:t>では、中間報告</w:t>
      </w:r>
      <w:r w:rsidR="00680F79">
        <w:rPr>
          <w:rFonts w:hint="eastAsia"/>
        </w:rPr>
        <w:t>で</w:t>
      </w:r>
      <w:r w:rsidR="00853BC6">
        <w:rPr>
          <w:rFonts w:hint="eastAsia"/>
        </w:rPr>
        <w:t>あった</w:t>
      </w:r>
      <w:r>
        <w:rPr>
          <w:rFonts w:hint="eastAsia"/>
        </w:rPr>
        <w:t>決算報告と今期予算の最終決議を</w:t>
      </w:r>
      <w:r w:rsidR="00853BC6">
        <w:rPr>
          <w:rFonts w:hint="eastAsia"/>
        </w:rPr>
        <w:t>みなし決議で</w:t>
      </w:r>
      <w:r>
        <w:rPr>
          <w:rFonts w:hint="eastAsia"/>
        </w:rPr>
        <w:t>行う</w:t>
      </w:r>
      <w:r w:rsidR="00680F79">
        <w:rPr>
          <w:rFonts w:hint="eastAsia"/>
        </w:rPr>
        <w:t>。</w:t>
      </w:r>
    </w:p>
    <w:p w14:paraId="3FEA07ED" w14:textId="59FFE37F" w:rsidR="00725649" w:rsidRDefault="00680F79" w:rsidP="000B661D">
      <w:pPr>
        <w:ind w:firstLineChars="300" w:firstLine="630"/>
      </w:pPr>
      <w:r>
        <w:rPr>
          <w:rFonts w:hint="eastAsia"/>
        </w:rPr>
        <w:t>みなし決議期間　２月</w:t>
      </w:r>
      <w:r w:rsidR="00853BC6">
        <w:rPr>
          <w:rFonts w:hint="eastAsia"/>
        </w:rPr>
        <w:t>９</w:t>
      </w:r>
      <w:r>
        <w:rPr>
          <w:rFonts w:hint="eastAsia"/>
        </w:rPr>
        <w:t>日</w:t>
      </w:r>
      <w:r w:rsidR="007D14AE">
        <w:rPr>
          <w:rFonts w:hint="eastAsia"/>
        </w:rPr>
        <w:t>(</w:t>
      </w:r>
      <w:r w:rsidR="00853BC6">
        <w:rPr>
          <w:rFonts w:hint="eastAsia"/>
        </w:rPr>
        <w:t>火</w:t>
      </w:r>
      <w:r w:rsidR="007D14AE">
        <w:rPr>
          <w:rFonts w:hint="eastAsia"/>
        </w:rPr>
        <w:t>)</w:t>
      </w:r>
      <w:r>
        <w:rPr>
          <w:rFonts w:hint="eastAsia"/>
        </w:rPr>
        <w:t>～２月</w:t>
      </w:r>
      <w:r w:rsidR="007D14AE">
        <w:rPr>
          <w:rFonts w:hint="eastAsia"/>
        </w:rPr>
        <w:t>１</w:t>
      </w:r>
      <w:r w:rsidR="00853BC6">
        <w:rPr>
          <w:rFonts w:hint="eastAsia"/>
        </w:rPr>
        <w:t>６</w:t>
      </w:r>
      <w:r w:rsidR="007D14AE">
        <w:rPr>
          <w:rFonts w:hint="eastAsia"/>
        </w:rPr>
        <w:t>（</w:t>
      </w:r>
      <w:r w:rsidR="00853BC6">
        <w:rPr>
          <w:rFonts w:hint="eastAsia"/>
        </w:rPr>
        <w:t>火</w:t>
      </w:r>
      <w:r w:rsidR="007D14AE">
        <w:rPr>
          <w:rFonts w:hint="eastAsia"/>
        </w:rPr>
        <w:t>）</w:t>
      </w:r>
    </w:p>
    <w:p w14:paraId="4B4E9614" w14:textId="77777777" w:rsidR="007D14AE" w:rsidRDefault="007D14AE" w:rsidP="007D14AE"/>
    <w:p w14:paraId="5E051267" w14:textId="4681D971" w:rsidR="007D14AE" w:rsidRPr="00D125E2" w:rsidRDefault="007D14AE" w:rsidP="007D14AE">
      <w:r>
        <w:rPr>
          <w:rFonts w:hint="eastAsia"/>
        </w:rPr>
        <w:t xml:space="preserve">　２）定時社員総会　</w:t>
      </w:r>
      <w:r w:rsidRPr="00D125E2">
        <w:rPr>
          <w:rFonts w:hint="eastAsia"/>
        </w:rPr>
        <w:t>２０２１年</w:t>
      </w:r>
      <w:r>
        <w:rPr>
          <w:rFonts w:hint="eastAsia"/>
        </w:rPr>
        <w:t>３</w:t>
      </w:r>
      <w:r w:rsidRPr="00D125E2">
        <w:rPr>
          <w:rFonts w:hint="eastAsia"/>
        </w:rPr>
        <w:t>月</w:t>
      </w:r>
      <w:r>
        <w:rPr>
          <w:rFonts w:hint="eastAsia"/>
        </w:rPr>
        <w:t>１０</w:t>
      </w:r>
      <w:r w:rsidRPr="00D125E2">
        <w:rPr>
          <w:rFonts w:hint="eastAsia"/>
        </w:rPr>
        <w:t>日(火)　１</w:t>
      </w:r>
      <w:r>
        <w:rPr>
          <w:rFonts w:hint="eastAsia"/>
        </w:rPr>
        <w:t>０</w:t>
      </w:r>
      <w:r w:rsidRPr="00D125E2">
        <w:rPr>
          <w:rFonts w:hint="eastAsia"/>
        </w:rPr>
        <w:t>：００～１</w:t>
      </w:r>
      <w:r>
        <w:rPr>
          <w:rFonts w:hint="eastAsia"/>
        </w:rPr>
        <w:t>０</w:t>
      </w:r>
      <w:r w:rsidRPr="00D125E2">
        <w:rPr>
          <w:rFonts w:hint="eastAsia"/>
        </w:rPr>
        <w:t>：</w:t>
      </w:r>
      <w:r>
        <w:rPr>
          <w:rFonts w:hint="eastAsia"/>
        </w:rPr>
        <w:t>３０</w:t>
      </w:r>
    </w:p>
    <w:p w14:paraId="40D60F86" w14:textId="7D44E954" w:rsidR="00725649" w:rsidRDefault="00725649" w:rsidP="00D125E2">
      <w:r>
        <w:rPr>
          <w:rFonts w:hint="eastAsia"/>
        </w:rPr>
        <w:t xml:space="preserve">　　</w:t>
      </w:r>
    </w:p>
    <w:p w14:paraId="3EB3F883" w14:textId="476B6F6A" w:rsidR="00725649" w:rsidRDefault="00725649" w:rsidP="00A26BF2">
      <w:pPr>
        <w:ind w:leftChars="170" w:left="357" w:firstLine="1"/>
      </w:pPr>
      <w:r>
        <w:rPr>
          <w:rFonts w:hint="eastAsia"/>
        </w:rPr>
        <w:t>【総会の日時、開催形式、議題】</w:t>
      </w:r>
    </w:p>
    <w:p w14:paraId="7F9E06E0" w14:textId="77777777" w:rsidR="00725649" w:rsidRPr="00725649" w:rsidRDefault="00725649" w:rsidP="00A26BF2">
      <w:pPr>
        <w:ind w:leftChars="170" w:left="357" w:firstLine="1"/>
      </w:pPr>
    </w:p>
    <w:p w14:paraId="035D456F" w14:textId="4950A86E" w:rsidR="00D125E2" w:rsidRPr="00D125E2" w:rsidRDefault="00D125E2" w:rsidP="00A26BF2">
      <w:pPr>
        <w:ind w:leftChars="170" w:left="357" w:firstLine="1"/>
      </w:pPr>
      <w:r w:rsidRPr="00D125E2">
        <w:rPr>
          <w:rFonts w:hint="eastAsia"/>
        </w:rPr>
        <w:t xml:space="preserve">１．開催日時：　</w:t>
      </w:r>
      <w:bookmarkStart w:id="0" w:name="_Hlk62461319"/>
      <w:r w:rsidRPr="00D125E2">
        <w:rPr>
          <w:rFonts w:hint="eastAsia"/>
        </w:rPr>
        <w:t>２０２１年</w:t>
      </w:r>
      <w:r w:rsidR="00725649">
        <w:rPr>
          <w:rFonts w:hint="eastAsia"/>
        </w:rPr>
        <w:t>３</w:t>
      </w:r>
      <w:r w:rsidRPr="00D125E2">
        <w:rPr>
          <w:rFonts w:hint="eastAsia"/>
        </w:rPr>
        <w:t>月</w:t>
      </w:r>
      <w:r w:rsidR="00725649">
        <w:rPr>
          <w:rFonts w:hint="eastAsia"/>
        </w:rPr>
        <w:t>１０</w:t>
      </w:r>
      <w:r w:rsidRPr="00D125E2">
        <w:rPr>
          <w:rFonts w:hint="eastAsia"/>
        </w:rPr>
        <w:t>日(火)　１</w:t>
      </w:r>
      <w:r w:rsidR="00725649">
        <w:rPr>
          <w:rFonts w:hint="eastAsia"/>
        </w:rPr>
        <w:t>０</w:t>
      </w:r>
      <w:r w:rsidRPr="00D125E2">
        <w:rPr>
          <w:rFonts w:hint="eastAsia"/>
        </w:rPr>
        <w:t>：００～１</w:t>
      </w:r>
      <w:r w:rsidR="00725649">
        <w:rPr>
          <w:rFonts w:hint="eastAsia"/>
        </w:rPr>
        <w:t>０</w:t>
      </w:r>
      <w:r w:rsidRPr="00D125E2">
        <w:rPr>
          <w:rFonts w:hint="eastAsia"/>
        </w:rPr>
        <w:t>：</w:t>
      </w:r>
      <w:r w:rsidR="00725649">
        <w:rPr>
          <w:rFonts w:hint="eastAsia"/>
        </w:rPr>
        <w:t>３０</w:t>
      </w:r>
    </w:p>
    <w:bookmarkEnd w:id="0"/>
    <w:p w14:paraId="7EF8BAC8" w14:textId="77777777" w:rsidR="00725649" w:rsidRDefault="00D125E2" w:rsidP="00A26BF2">
      <w:pPr>
        <w:ind w:leftChars="170" w:left="357" w:firstLine="1"/>
      </w:pPr>
      <w:r w:rsidRPr="00D125E2">
        <w:rPr>
          <w:rFonts w:hint="eastAsia"/>
        </w:rPr>
        <w:t>２．開催形式：</w:t>
      </w:r>
      <w:r w:rsidR="00725649">
        <w:rPr>
          <w:rFonts w:hint="eastAsia"/>
        </w:rPr>
        <w:t xml:space="preserve">　ハイブリッド形式の総会　</w:t>
      </w:r>
    </w:p>
    <w:p w14:paraId="2C3D5E1C" w14:textId="3934D5B2" w:rsidR="00D125E2" w:rsidRDefault="00725649" w:rsidP="008A58CF">
      <w:pPr>
        <w:ind w:leftChars="170" w:left="357" w:firstLineChars="200" w:firstLine="420"/>
      </w:pPr>
      <w:r>
        <w:rPr>
          <w:rFonts w:hint="eastAsia"/>
        </w:rPr>
        <w:t>事務局は会議室を確保して社員は</w:t>
      </w:r>
      <w:r w:rsidR="00D125E2" w:rsidRPr="00D125E2">
        <w:rPr>
          <w:rFonts w:hint="eastAsia"/>
        </w:rPr>
        <w:t>オンライン</w:t>
      </w:r>
      <w:r>
        <w:rPr>
          <w:rFonts w:hint="eastAsia"/>
        </w:rPr>
        <w:t>で</w:t>
      </w:r>
      <w:r w:rsidR="00D125E2" w:rsidRPr="00D125E2">
        <w:rPr>
          <w:rFonts w:hint="eastAsia"/>
        </w:rPr>
        <w:t xml:space="preserve">開催　</w:t>
      </w:r>
    </w:p>
    <w:p w14:paraId="3AF6CD81" w14:textId="33DBE6C3" w:rsidR="00725649" w:rsidRDefault="00725649" w:rsidP="008A58CF">
      <w:pPr>
        <w:ind w:leftChars="170" w:left="357" w:firstLineChars="200" w:firstLine="420"/>
      </w:pPr>
      <w:r>
        <w:rPr>
          <w:rFonts w:hint="eastAsia"/>
        </w:rPr>
        <w:t>決議</w:t>
      </w:r>
      <w:r w:rsidR="008A58CF">
        <w:rPr>
          <w:rFonts w:hint="eastAsia"/>
        </w:rPr>
        <w:t>方法　通常のやり方（議長一任等）に加え、</w:t>
      </w:r>
      <w:r>
        <w:rPr>
          <w:rFonts w:hint="eastAsia"/>
        </w:rPr>
        <w:t>オンライン</w:t>
      </w:r>
      <w:r w:rsidR="008A58CF">
        <w:rPr>
          <w:rFonts w:hint="eastAsia"/>
        </w:rPr>
        <w:t>での決議を加える</w:t>
      </w:r>
    </w:p>
    <w:p w14:paraId="7A926566" w14:textId="77777777" w:rsidR="00725649" w:rsidRPr="00D125E2" w:rsidRDefault="00725649" w:rsidP="00A26BF2">
      <w:pPr>
        <w:ind w:leftChars="170" w:left="357" w:firstLine="1"/>
      </w:pPr>
    </w:p>
    <w:p w14:paraId="49502725" w14:textId="429061DB" w:rsidR="00D125E2" w:rsidRDefault="00D125E2" w:rsidP="00A26BF2">
      <w:pPr>
        <w:ind w:leftChars="170" w:left="357" w:firstLine="1"/>
      </w:pPr>
      <w:r w:rsidRPr="00D125E2">
        <w:rPr>
          <w:rFonts w:hint="eastAsia"/>
        </w:rPr>
        <w:t xml:space="preserve">３．議　　題：　</w:t>
      </w:r>
    </w:p>
    <w:p w14:paraId="4F0D40C5" w14:textId="0DB3C941" w:rsidR="00B7673D" w:rsidRDefault="0076773F" w:rsidP="008A58CF">
      <w:pPr>
        <w:ind w:leftChars="170" w:left="357" w:firstLineChars="100" w:firstLine="210"/>
        <w:jc w:val="left"/>
      </w:pPr>
      <w:r w:rsidRPr="0076773F">
        <w:rPr>
          <w:rFonts w:hint="eastAsia"/>
        </w:rPr>
        <w:t>・報告事項</w:t>
      </w:r>
    </w:p>
    <w:p w14:paraId="3806F762" w14:textId="3C140A55" w:rsidR="0076773F" w:rsidRDefault="0076773F" w:rsidP="008A58CF">
      <w:pPr>
        <w:ind w:leftChars="170" w:left="357" w:firstLineChars="344" w:firstLine="722"/>
        <w:jc w:val="left"/>
      </w:pPr>
      <w:r w:rsidRPr="0076773F">
        <w:rPr>
          <w:rFonts w:hint="eastAsia"/>
        </w:rPr>
        <w:t>事業報告</w:t>
      </w:r>
      <w:r>
        <w:rPr>
          <w:rFonts w:hint="eastAsia"/>
        </w:rPr>
        <w:t>と決算</w:t>
      </w:r>
      <w:r w:rsidR="00B7673D">
        <w:rPr>
          <w:rFonts w:hint="eastAsia"/>
        </w:rPr>
        <w:t>報告の</w:t>
      </w:r>
      <w:r>
        <w:rPr>
          <w:rFonts w:hint="eastAsia"/>
        </w:rPr>
        <w:t>承認</w:t>
      </w:r>
    </w:p>
    <w:p w14:paraId="4E82AB5D" w14:textId="3D628CD1" w:rsidR="00725649" w:rsidRDefault="00725649" w:rsidP="008A58CF">
      <w:pPr>
        <w:ind w:leftChars="170" w:left="357" w:firstLineChars="100" w:firstLine="210"/>
        <w:jc w:val="left"/>
      </w:pPr>
      <w:r>
        <w:rPr>
          <w:rFonts w:hint="eastAsia"/>
        </w:rPr>
        <w:t>・決議事項</w:t>
      </w:r>
    </w:p>
    <w:p w14:paraId="08DEEC75" w14:textId="20E3E7E1" w:rsidR="00725649" w:rsidRDefault="00725649" w:rsidP="008A58CF">
      <w:pPr>
        <w:pStyle w:val="a3"/>
        <w:numPr>
          <w:ilvl w:val="3"/>
          <w:numId w:val="8"/>
        </w:numPr>
        <w:ind w:leftChars="0" w:left="1260" w:hanging="360"/>
      </w:pPr>
      <w:r>
        <w:rPr>
          <w:rFonts w:hint="eastAsia"/>
        </w:rPr>
        <w:t>第二期の</w:t>
      </w:r>
      <w:r w:rsidR="00FA1FA8">
        <w:rPr>
          <w:rFonts w:hint="eastAsia"/>
        </w:rPr>
        <w:t>事業計画と事業</w:t>
      </w:r>
      <w:r>
        <w:rPr>
          <w:rFonts w:hint="eastAsia"/>
        </w:rPr>
        <w:t>予算の承認</w:t>
      </w:r>
    </w:p>
    <w:p w14:paraId="30DC22E8" w14:textId="3FCBA484" w:rsidR="00725649" w:rsidRDefault="00725649" w:rsidP="008A58CF">
      <w:pPr>
        <w:pStyle w:val="a3"/>
        <w:numPr>
          <w:ilvl w:val="3"/>
          <w:numId w:val="8"/>
        </w:numPr>
        <w:ind w:leftChars="0" w:left="1260" w:hanging="360"/>
      </w:pPr>
      <w:r>
        <w:rPr>
          <w:rFonts w:hint="eastAsia"/>
        </w:rPr>
        <w:t>理事の改選</w:t>
      </w:r>
    </w:p>
    <w:p w14:paraId="4F634C42" w14:textId="5DBA0951" w:rsidR="00725649" w:rsidRDefault="00725649" w:rsidP="008A58CF">
      <w:pPr>
        <w:pStyle w:val="a3"/>
        <w:numPr>
          <w:ilvl w:val="3"/>
          <w:numId w:val="8"/>
        </w:numPr>
        <w:ind w:leftChars="0" w:left="1260" w:hanging="360"/>
      </w:pPr>
      <w:r>
        <w:rPr>
          <w:rFonts w:hint="eastAsia"/>
        </w:rPr>
        <w:t>定款の変更</w:t>
      </w:r>
      <w:r w:rsidR="00B7673D">
        <w:rPr>
          <w:rFonts w:hint="eastAsia"/>
        </w:rPr>
        <w:t xml:space="preserve">　</w:t>
      </w:r>
    </w:p>
    <w:p w14:paraId="2A36CDDA" w14:textId="77777777" w:rsidR="00A26BF2" w:rsidRPr="007D14AE" w:rsidRDefault="00725649" w:rsidP="00A26BF2">
      <w:r>
        <w:t xml:space="preserve"> </w:t>
      </w:r>
    </w:p>
    <w:p w14:paraId="1383ED1B" w14:textId="7A4C175F" w:rsidR="00A26BF2" w:rsidRDefault="00A26BF2" w:rsidP="00A26BF2">
      <w:r>
        <w:rPr>
          <w:rFonts w:hint="eastAsia"/>
        </w:rPr>
        <w:t xml:space="preserve">　３）総会後の理事会</w:t>
      </w:r>
      <w:r w:rsidR="00775DBE">
        <w:rPr>
          <w:rFonts w:hint="eastAsia"/>
        </w:rPr>
        <w:t>（</w:t>
      </w:r>
      <w:r>
        <w:rPr>
          <w:rFonts w:hint="eastAsia"/>
        </w:rPr>
        <w:t>オンライン開催</w:t>
      </w:r>
      <w:r w:rsidR="00775DBE">
        <w:rPr>
          <w:rFonts w:hint="eastAsia"/>
        </w:rPr>
        <w:t>）</w:t>
      </w:r>
    </w:p>
    <w:p w14:paraId="472BCE2B" w14:textId="77777777" w:rsidR="00A26BF2" w:rsidRDefault="00A26BF2" w:rsidP="00A26BF2">
      <w:r>
        <w:rPr>
          <w:rFonts w:hint="eastAsia"/>
        </w:rPr>
        <w:t xml:space="preserve">　　・報告事項　理事会体制　新任・再任の挨拶、退任理事の挨拶</w:t>
      </w:r>
    </w:p>
    <w:p w14:paraId="76912BA6" w14:textId="77777777" w:rsidR="00A26BF2" w:rsidRPr="00680F79" w:rsidRDefault="00A26BF2" w:rsidP="00A26BF2">
      <w:r>
        <w:rPr>
          <w:rFonts w:hint="eastAsia"/>
        </w:rPr>
        <w:t xml:space="preserve">　　・決議事項　代表理事・センター長の再任　互選による</w:t>
      </w:r>
    </w:p>
    <w:p w14:paraId="3A446BF4" w14:textId="77777777" w:rsidR="00A26BF2" w:rsidRDefault="00A26BF2" w:rsidP="00A26BF2">
      <w:r>
        <w:rPr>
          <w:rFonts w:hint="eastAsia"/>
        </w:rPr>
        <w:t xml:space="preserve">　　</w:t>
      </w:r>
      <w:r w:rsidRPr="00680F79">
        <w:t>・審議事項　今年度の戦略委員会の活動について</w:t>
      </w:r>
    </w:p>
    <w:p w14:paraId="44058F6B" w14:textId="6DEE31CD" w:rsidR="00725649" w:rsidRPr="00A26BF2" w:rsidRDefault="00725649" w:rsidP="00725649"/>
    <w:p w14:paraId="0F7A876D" w14:textId="77777777" w:rsidR="00725649" w:rsidRPr="00D125E2" w:rsidRDefault="00725649" w:rsidP="00725649"/>
    <w:p w14:paraId="271997A1" w14:textId="77777777" w:rsidR="00D125E2" w:rsidRPr="00D125E2" w:rsidRDefault="00D125E2" w:rsidP="00B20235">
      <w:pPr>
        <w:jc w:val="right"/>
      </w:pPr>
      <w:r w:rsidRPr="00D125E2">
        <w:t xml:space="preserve">以上　</w:t>
      </w:r>
    </w:p>
    <w:p w14:paraId="1BDAB735" w14:textId="77777777" w:rsidR="00D125E2" w:rsidRPr="00D125E2" w:rsidRDefault="00D125E2" w:rsidP="00B20235">
      <w:pPr>
        <w:jc w:val="right"/>
      </w:pPr>
      <w:r w:rsidRPr="00D125E2">
        <w:rPr>
          <w:rFonts w:hint="eastAsia"/>
        </w:rPr>
        <w:t>SIC事務局</w:t>
      </w:r>
    </w:p>
    <w:p w14:paraId="1A2F6F3B" w14:textId="7DF81407" w:rsidR="008102A1" w:rsidRDefault="008102A1"/>
    <w:p w14:paraId="3125564B" w14:textId="77777777" w:rsidR="00D125E2" w:rsidRDefault="00D125E2"/>
    <w:sectPr w:rsidR="00D12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B5D28"/>
    <w:multiLevelType w:val="hybridMultilevel"/>
    <w:tmpl w:val="22766D08"/>
    <w:lvl w:ilvl="0" w:tplc="4B405EB0">
      <w:start w:val="1"/>
      <w:numFmt w:val="decimal"/>
      <w:lvlText w:val="%1.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B0A1A"/>
    <w:multiLevelType w:val="hybridMultilevel"/>
    <w:tmpl w:val="7F80C044"/>
    <w:lvl w:ilvl="0" w:tplc="4B405EB0">
      <w:start w:val="1"/>
      <w:numFmt w:val="decimal"/>
      <w:lvlText w:val="%1.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4B405EB0">
      <w:start w:val="1"/>
      <w:numFmt w:val="decimal"/>
      <w:lvlText w:val="%4.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91E8F"/>
    <w:multiLevelType w:val="hybridMultilevel"/>
    <w:tmpl w:val="5FEC4B52"/>
    <w:lvl w:ilvl="0" w:tplc="FDD695A4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531DEB"/>
    <w:multiLevelType w:val="hybridMultilevel"/>
    <w:tmpl w:val="CA408B84"/>
    <w:lvl w:ilvl="0" w:tplc="CE10B63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D7436E"/>
    <w:multiLevelType w:val="hybridMultilevel"/>
    <w:tmpl w:val="0C78A3DA"/>
    <w:lvl w:ilvl="0" w:tplc="4B405EB0">
      <w:start w:val="1"/>
      <w:numFmt w:val="decimal"/>
      <w:lvlText w:val="%1.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A927F1"/>
    <w:multiLevelType w:val="hybridMultilevel"/>
    <w:tmpl w:val="F3523D6C"/>
    <w:lvl w:ilvl="0" w:tplc="4B405EB0">
      <w:start w:val="1"/>
      <w:numFmt w:val="decimal"/>
      <w:lvlText w:val="%1.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B7B86"/>
    <w:multiLevelType w:val="hybridMultilevel"/>
    <w:tmpl w:val="364ED368"/>
    <w:lvl w:ilvl="0" w:tplc="81CA8B6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84A7AA2"/>
    <w:multiLevelType w:val="hybridMultilevel"/>
    <w:tmpl w:val="C116084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E2"/>
    <w:rsid w:val="000B661D"/>
    <w:rsid w:val="0019778A"/>
    <w:rsid w:val="003761E8"/>
    <w:rsid w:val="00457AE7"/>
    <w:rsid w:val="00557106"/>
    <w:rsid w:val="00680F79"/>
    <w:rsid w:val="00725649"/>
    <w:rsid w:val="0076773F"/>
    <w:rsid w:val="00775DBE"/>
    <w:rsid w:val="007D14AE"/>
    <w:rsid w:val="008102A1"/>
    <w:rsid w:val="00853BC6"/>
    <w:rsid w:val="008A58CF"/>
    <w:rsid w:val="00A26BF2"/>
    <w:rsid w:val="00A9762B"/>
    <w:rsid w:val="00B20235"/>
    <w:rsid w:val="00B7673D"/>
    <w:rsid w:val="00D125E2"/>
    <w:rsid w:val="00F34478"/>
    <w:rsid w:val="00FA1FA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72FCC"/>
  <w15:chartTrackingRefBased/>
  <w15:docId w15:val="{CA222114-3836-4552-8F7A-BD32E04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久保 忠伴</cp:lastModifiedBy>
  <cp:revision>13</cp:revision>
  <dcterms:created xsi:type="dcterms:W3CDTF">2021-01-24T05:31:00Z</dcterms:created>
  <dcterms:modified xsi:type="dcterms:W3CDTF">2021-01-25T11:10:00Z</dcterms:modified>
</cp:coreProperties>
</file>